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C9" w:rsidRPr="00E245C9" w:rsidRDefault="00E245C9" w:rsidP="00E245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45C9">
        <w:rPr>
          <w:rFonts w:ascii="Times New Roman" w:hAnsi="Times New Roman" w:cs="Times New Roman"/>
          <w:b/>
          <w:sz w:val="40"/>
          <w:szCs w:val="40"/>
        </w:rPr>
        <w:t>ПРЕСС-РЕЛИЗ</w:t>
      </w:r>
    </w:p>
    <w:p w:rsidR="00AC7C53" w:rsidRPr="00E245C9" w:rsidRDefault="00E245C9" w:rsidP="00E245C9">
      <w:pPr>
        <w:jc w:val="both"/>
        <w:rPr>
          <w:rFonts w:ascii="Times New Roman" w:hAnsi="Times New Roman" w:cs="Times New Roman"/>
          <w:sz w:val="40"/>
          <w:szCs w:val="40"/>
        </w:rPr>
      </w:pPr>
      <w:r w:rsidRPr="00E245C9">
        <w:rPr>
          <w:rFonts w:ascii="Times New Roman" w:hAnsi="Times New Roman" w:cs="Times New Roman"/>
          <w:sz w:val="40"/>
          <w:szCs w:val="40"/>
        </w:rPr>
        <w:t>С целью информирования о мерах поддержки, оказываемых в регионе семьям с детьми, в Тверской области разработан специальный социальный портал «Семейный помощник» (</w:t>
      </w:r>
      <w:proofErr w:type="spellStart"/>
      <w:r w:rsidRPr="00E245C9">
        <w:rPr>
          <w:rFonts w:ascii="Times New Roman" w:hAnsi="Times New Roman" w:cs="Times New Roman"/>
          <w:sz w:val="40"/>
          <w:szCs w:val="40"/>
        </w:rPr>
        <w:t>тверскаясемья</w:t>
      </w:r>
      <w:proofErr w:type="gramStart"/>
      <w:r w:rsidRPr="00E245C9">
        <w:rPr>
          <w:rFonts w:ascii="Times New Roman" w:hAnsi="Times New Roman" w:cs="Times New Roman"/>
          <w:sz w:val="40"/>
          <w:szCs w:val="40"/>
        </w:rPr>
        <w:t>.р</w:t>
      </w:r>
      <w:proofErr w:type="gramEnd"/>
      <w:r w:rsidRPr="00E245C9">
        <w:rPr>
          <w:rFonts w:ascii="Times New Roman" w:hAnsi="Times New Roman" w:cs="Times New Roman"/>
          <w:sz w:val="40"/>
          <w:szCs w:val="40"/>
        </w:rPr>
        <w:t>ф</w:t>
      </w:r>
      <w:proofErr w:type="spellEnd"/>
      <w:r w:rsidRPr="00E245C9">
        <w:rPr>
          <w:rFonts w:ascii="Times New Roman" w:hAnsi="Times New Roman" w:cs="Times New Roman"/>
          <w:sz w:val="40"/>
          <w:szCs w:val="40"/>
        </w:rPr>
        <w:t>). С его помощью родители могут получать информацию обо всех мерах поддержки семей с детьми в Тверской области. На платформе предложен «калькулятор мер поддержки», при заполнении анкеты он представит пользователю все меры поддержки, на которые может претендовать семья (льготы, пособия и выплаты). На портале также можно узнать полезную информацию о развитии и обучении детей, спортивных секциях и возможности записи в них, досуге и отдыхе, задать вопрос специалисту и получить квалифицированный ответ. Каждый запрос обрабатывается на Едином портале государственных услуг</w:t>
      </w:r>
    </w:p>
    <w:sectPr w:rsidR="00AC7C53" w:rsidRPr="00E245C9" w:rsidSect="00E245C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245C9"/>
    <w:rsid w:val="00AC7C53"/>
    <w:rsid w:val="00E2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СРЦН</dc:creator>
  <cp:keywords/>
  <dc:description/>
  <cp:lastModifiedBy>СРЦН</cp:lastModifiedBy>
  <cp:revision>3</cp:revision>
  <dcterms:created xsi:type="dcterms:W3CDTF">2022-07-01T11:26:00Z</dcterms:created>
  <dcterms:modified xsi:type="dcterms:W3CDTF">2022-07-01T11:27:00Z</dcterms:modified>
</cp:coreProperties>
</file>