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98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Поведение взрослых в быту определяется рядом привычек и действий, которые человек выполняет автоматически</w:t>
      </w:r>
      <w:r w:rsidR="00703D8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 не задумываясь. Однако  когда в доме появляется малыш, надо во многом пересмотреть свое поведение. Так, открытые окна и балконные двери при некоторой потере бдительности могут привести к трагическим последствиям, неубранные лекарства стать причиной тяжелого отравления малыша, которого привлекают яркие этикетки и разноцветные таблетки.</w:t>
      </w:r>
    </w:p>
    <w:p w:rsidR="00BD0D49" w:rsidRPr="00130F98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Например, травмы детей до 1 года вызваны выпадением из коляски, падением с кровати, дивана, стула. В более старшем возрасте дети часто падают с высоты — с горки, лестницы и др. В результате таких падений могут возникнуть не только ушибы, но и более тяжелые повреждения — переломы костей, сотрясение мозга, разрывы тканей, внутренних органов.</w:t>
      </w:r>
      <w:r w:rsidRPr="00BD0D49">
        <w:rPr>
          <w:rFonts w:ascii="Times New Roman" w:hAnsi="Times New Roman" w:cs="Times New Roman"/>
          <w:color w:val="000000"/>
        </w:rPr>
        <w:br/>
      </w:r>
      <w:r>
        <w:rPr>
          <w:noProof/>
          <w:lang w:eastAsia="ru-RU"/>
        </w:rPr>
        <w:drawing>
          <wp:inline distT="0" distB="0" distL="0" distR="0">
            <wp:extent cx="2781300" cy="1838325"/>
            <wp:effectExtent l="19050" t="0" r="0" b="0"/>
            <wp:docPr id="13" name="Рисунок 13" descr="https://pickimage.ru/wp-content/uploads/images/detskie/safety/bezopasnos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ickimage.ru/wp-content/uploads/images/detskie/safety/bezopasnost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Профилактика детского травматизма является важной медико-социальной проблемой. Полученная ребенком травма может привести к тяжелым последствиям, а иногда и к гибели. Нередко травма, полученная в детстве, становится причиной стойких функциональных нарушений в организме.</w:t>
      </w:r>
    </w:p>
    <w:p w:rsidR="00BD0D49" w:rsidRDefault="00BD0D49">
      <w:r>
        <w:rPr>
          <w:noProof/>
          <w:lang w:eastAsia="ru-RU"/>
        </w:rPr>
        <w:drawing>
          <wp:inline distT="0" distB="0" distL="0" distR="0">
            <wp:extent cx="2781299" cy="2667000"/>
            <wp:effectExtent l="19050" t="0" r="1" b="0"/>
            <wp:docPr id="10" name="Рисунок 10" descr="https://pickimage.ru/wp-content/uploads/images/detskie/safety/bezopasnos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kimage.ru/wp-content/uploads/images/detskie/safety/bezopasnost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669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У детей раннего возраста в основном наблюдаются бытовые травмы: падения, ушибы, ожоги, отравления, ранения острыми, колющими предметами, попадание в дыхательные пути рвотных масс, различных мелких предметов.</w:t>
      </w:r>
    </w:p>
    <w:p w:rsidR="00BD0D49" w:rsidRDefault="00BD0D49" w:rsidP="00BD0D49">
      <w:pPr>
        <w:rPr>
          <w:rFonts w:ascii="Times New Roman" w:hAnsi="Times New Roman" w:cs="Times New Roman"/>
        </w:rPr>
      </w:pPr>
    </w:p>
    <w:p w:rsidR="00BD0D49" w:rsidRDefault="008564CC" w:rsidP="00BD0D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p w:rsidR="00703D8A" w:rsidRPr="00BD0D49" w:rsidRDefault="00703D8A" w:rsidP="00BD0D49">
      <w:pPr>
        <w:jc w:val="center"/>
        <w:rPr>
          <w:rFonts w:ascii="Times New Roman" w:hAnsi="Times New Roman" w:cs="Times New Roman"/>
        </w:rPr>
      </w:pPr>
    </w:p>
    <w:p w:rsidR="00BD0D49" w:rsidRDefault="00BD0D49" w:rsidP="00BD0D49">
      <w:pPr>
        <w:jc w:val="center"/>
        <w:rPr>
          <w:rFonts w:ascii="Times New Roman" w:hAnsi="Times New Roman" w:cs="Times New Roman"/>
          <w:sz w:val="44"/>
          <w:szCs w:val="44"/>
        </w:rPr>
      </w:pPr>
      <w:r w:rsidRPr="00BD0D49">
        <w:rPr>
          <w:rFonts w:ascii="Times New Roman" w:hAnsi="Times New Roman" w:cs="Times New Roman"/>
          <w:sz w:val="44"/>
          <w:szCs w:val="44"/>
        </w:rPr>
        <w:t>Буклет для родителей</w:t>
      </w:r>
    </w:p>
    <w:p w:rsidR="00703D8A" w:rsidRPr="00BD0D49" w:rsidRDefault="00703D8A" w:rsidP="00BD0D4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BD0D49" w:rsidRPr="00BD0D49" w:rsidRDefault="00703D8A" w:rsidP="00BD0D4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</w:t>
      </w:r>
      <w:r w:rsidR="00BD0D49" w:rsidRPr="00BD0D49">
        <w:rPr>
          <w:rFonts w:ascii="Times New Roman" w:hAnsi="Times New Roman" w:cs="Times New Roman"/>
          <w:sz w:val="44"/>
          <w:szCs w:val="44"/>
        </w:rPr>
        <w:t>Профилактика детского травматизма</w:t>
      </w:r>
      <w:r>
        <w:rPr>
          <w:rFonts w:ascii="Times New Roman" w:hAnsi="Times New Roman" w:cs="Times New Roman"/>
          <w:sz w:val="44"/>
          <w:szCs w:val="44"/>
        </w:rPr>
        <w:t>»</w:t>
      </w:r>
    </w:p>
    <w:p w:rsidR="004138AA" w:rsidRPr="00BD0D49" w:rsidRDefault="00BD0D49" w:rsidP="00BD0D49">
      <w:r>
        <w:rPr>
          <w:noProof/>
          <w:lang w:eastAsia="ru-RU"/>
        </w:rPr>
        <w:drawing>
          <wp:inline distT="0" distB="0" distL="0" distR="0">
            <wp:extent cx="2781300" cy="2733675"/>
            <wp:effectExtent l="0" t="0" r="0" b="0"/>
            <wp:docPr id="7" name="Рисунок 7" descr="https://avatars.mds.yandex.net/i?id=06002f08ee2bd5deb3ffa04a3eb109bd_l-5911222-images-thumbs&amp;ref=rim&amp;n=13&amp;w=1080&amp;h=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06002f08ee2bd5deb3ffa04a3eb109bd_l-5911222-images-thumbs&amp;ref=rim&amp;n=13&amp;w=1080&amp;h=108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3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D49" w:rsidRPr="00703D8A" w:rsidRDefault="008564CC" w:rsidP="00703D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Дети раннего возраста реже страдают от уличного (транспортного) травматизма. Но и здесь основной причиной несчастных случаев является невнимательное отношение взрослых к соблюдению правил дорожного движения, их недисциплинированность, недостаточное наблюдение за ребенком.</w:t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>В профилактике детского травматизма взрослые должны постоянно учитывать особенности развития и поведения ребенка раннего возраста.Характерной чертой малыша в возрасте от 1 года до 3 лет является его стремление к личному познанию окружающей действительности, его большая подвижность. Вместе с тем основные двигательные навыки в этом возрасте (ходьба, бег, лазанье) находятся еще в стадии становления. Поэтому повреждения и травмы, которые возникают у детей, связаны с недостаточным развитием простейших двигательных навыков, неумением сориентироваться в окружающей обстановке.</w:t>
      </w:r>
    </w:p>
    <w:p w:rsidR="00BD0D49" w:rsidRDefault="00BD0D49" w:rsidP="00703D8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D0D49">
        <w:rPr>
          <w:rFonts w:ascii="Times New Roman" w:hAnsi="Times New Roman" w:cs="Times New Roman"/>
          <w:color w:val="000000"/>
          <w:shd w:val="clear" w:color="auto" w:fill="FFFFFF"/>
        </w:rPr>
        <w:t xml:space="preserve">Родители должны как можно раньше начинать формирование у ребенка навыков безопасного поведения, травматологической настороженности. Наилучшей формой такого воспитания являются игры, с помощью которых малыш лучше усваивает необходимые навыки. Во время игр и занятий уже с 2 лет можно начинать обучать ребенка 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навыкам пользования острыми и режущими предметами, правилам обращения с горячей посудой, жидкостью, пищей и др. Прогулки по улицам следует использовать для практического обучения детей правилам поведения на улицах города. С этой же целью можно использовать картинки, книги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D0D49">
        <w:rPr>
          <w:rFonts w:ascii="Times New Roman" w:hAnsi="Times New Roman" w:cs="Times New Roman"/>
          <w:color w:val="000000"/>
          <w:shd w:val="clear" w:color="auto" w:fill="FFFFFF"/>
        </w:rPr>
        <w:t>Зная наиболее частые причины травм и несчастных случаев, родители должны создать для ребенка травмобезопасную среду пребывания. Например, дома следует устранить нагромождение мебели, закрепить люстры, книжные полки, картины, оградить батареи центрального отопления, исключить возможность контакта ребенка с электророзеткой, оголенным проводом. На площадке, где гуляют дети, не должно быть битого стекла, гвоздей, неоструганных досок, ящиков и т. п. В летний период следует обращать особое внимание на предупреждение несчастных случаев на воде, отравленийядовитыми растениями, ягодами, грибами. Очень важен и личный пример поведения родителей на улице, в транспорте, дома.</w:t>
      </w:r>
    </w:p>
    <w:p w:rsidR="00130F98" w:rsidRPr="00BD0D49" w:rsidRDefault="00130F98" w:rsidP="00BD0D49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124075" cy="1047750"/>
            <wp:effectExtent l="19050" t="0" r="9525" b="0"/>
            <wp:docPr id="16" name="Рисунок 16" descr="https://cdn.culture.ru/images/49ba5e9d-1f2c-5c7c-9f53-12b62aab4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.culture.ru/images/49ba5e9d-1f2c-5c7c-9f53-12b62aab47d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98" w:rsidRDefault="00130F98" w:rsidP="00130F9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0F9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Игры инсценировки</w:t>
      </w:r>
    </w:p>
    <w:p w:rsidR="00130F98" w:rsidRDefault="00130F98" w:rsidP="00130F98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0F98">
        <w:rPr>
          <w:rFonts w:ascii="Times New Roman" w:hAnsi="Times New Roman" w:cs="Times New Roman"/>
          <w:b/>
          <w:color w:val="000000"/>
          <w:sz w:val="28"/>
          <w:szCs w:val="28"/>
        </w:rPr>
        <w:t>«Безопасность при общении с животными»</w:t>
      </w:r>
    </w:p>
    <w:p w:rsidR="00130F98" w:rsidRPr="00130F98" w:rsidRDefault="00130F98" w:rsidP="00703D8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>Цель</w:t>
      </w:r>
      <w:r w:rsidRPr="00130F98">
        <w:rPr>
          <w:rFonts w:ascii="Times New Roman" w:hAnsi="Times New Roman" w:cs="Times New Roman"/>
          <w:b/>
        </w:rPr>
        <w:t>:</w:t>
      </w:r>
      <w:r w:rsidRPr="00130F98">
        <w:rPr>
          <w:rFonts w:ascii="Times New Roman" w:eastAsia="Times New Roman" w:hAnsi="Times New Roman" w:cs="Times New Roman"/>
          <w:lang w:eastAsia="ru-RU"/>
        </w:rPr>
        <w:t xml:space="preserve"> Учить детей понимать поведение животных, знать, как общаться с ними, как правильно реагировать в различных ситуациях.</w:t>
      </w:r>
    </w:p>
    <w:p w:rsidR="00130F98" w:rsidRPr="00130F98" w:rsidRDefault="00130F98" w:rsidP="00130F98">
      <w:pPr>
        <w:spacing w:before="90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09850" cy="1447800"/>
            <wp:effectExtent l="19050" t="0" r="0" b="0"/>
            <wp:docPr id="19" name="Рисунок 19" descr="https://cdn.culture.ru/images/fd079621-04af-5750-97da-a309f9b1f4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cdn.culture.ru/images/fd079621-04af-5750-97da-a309f9b1f46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34" cy="1449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98" w:rsidRPr="00130F98" w:rsidRDefault="00BD0D49" w:rsidP="00130F98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F9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30F98" w:rsidRPr="00130F9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«Кто ты незнакомец?»</w:t>
      </w:r>
    </w:p>
    <w:p w:rsidR="00130F98" w:rsidRDefault="00130F98" w:rsidP="00703D8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130F98">
        <w:rPr>
          <w:rFonts w:ascii="Times New Roman" w:eastAsia="Times New Roman" w:hAnsi="Times New Roman" w:cs="Times New Roman"/>
          <w:b/>
          <w:lang w:eastAsia="ru-RU"/>
        </w:rPr>
        <w:t>Цель:</w:t>
      </w:r>
      <w:r w:rsidRPr="00130F98">
        <w:rPr>
          <w:rFonts w:ascii="Times New Roman" w:eastAsia="Times New Roman" w:hAnsi="Times New Roman" w:cs="Times New Roman"/>
          <w:lang w:eastAsia="ru-RU"/>
        </w:rPr>
        <w:t xml:space="preserve"> Предостеречь детей от неприятностей, связанных с контактом с незнакомыми людьми.</w:t>
      </w:r>
      <w:bookmarkStart w:id="0" w:name="_GoBack"/>
      <w:bookmarkEnd w:id="0"/>
    </w:p>
    <w:p w:rsidR="004138AA" w:rsidRPr="00130F98" w:rsidRDefault="00130F98" w:rsidP="00130F98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9849" cy="1257300"/>
            <wp:effectExtent l="19050" t="0" r="1" b="0"/>
            <wp:docPr id="22" name="Рисунок 22" descr="https://ugra.ru/pics-ds04.infourok.ru/uploads/ex/091d/00158cec-ebd28dae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ugra.ru/pics-ds04.infourok.ru/uploads/ex/091d/00158cec-ebd28dae/img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234" cy="125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0D49" w:rsidRPr="00130F98">
        <w:rPr>
          <w:rFonts w:ascii="Times New Roman" w:hAnsi="Times New Roman" w:cs="Times New Roman"/>
          <w:b/>
        </w:rPr>
        <w:br/>
      </w:r>
    </w:p>
    <w:sectPr w:rsidR="004138AA" w:rsidRPr="00130F98" w:rsidSect="00BD0D49">
      <w:pgSz w:w="16838" w:h="11906" w:orient="landscape"/>
      <w:pgMar w:top="850" w:right="1134" w:bottom="1701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68E" w:rsidRDefault="0008168E" w:rsidP="00BD0D49">
      <w:pPr>
        <w:spacing w:after="0" w:line="240" w:lineRule="auto"/>
      </w:pPr>
      <w:r>
        <w:separator/>
      </w:r>
    </w:p>
  </w:endnote>
  <w:endnote w:type="continuationSeparator" w:id="1">
    <w:p w:rsidR="0008168E" w:rsidRDefault="0008168E" w:rsidP="00BD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68E" w:rsidRDefault="0008168E" w:rsidP="00BD0D49">
      <w:pPr>
        <w:spacing w:after="0" w:line="240" w:lineRule="auto"/>
      </w:pPr>
      <w:r>
        <w:separator/>
      </w:r>
    </w:p>
  </w:footnote>
  <w:footnote w:type="continuationSeparator" w:id="1">
    <w:p w:rsidR="0008168E" w:rsidRDefault="0008168E" w:rsidP="00BD0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8AA"/>
    <w:rsid w:val="0008168E"/>
    <w:rsid w:val="00130F98"/>
    <w:rsid w:val="001519EF"/>
    <w:rsid w:val="00242670"/>
    <w:rsid w:val="004138AA"/>
    <w:rsid w:val="00703D8A"/>
    <w:rsid w:val="008564CC"/>
    <w:rsid w:val="008D0E90"/>
    <w:rsid w:val="008D47DE"/>
    <w:rsid w:val="008E71D3"/>
    <w:rsid w:val="009A64EB"/>
    <w:rsid w:val="00A75D80"/>
    <w:rsid w:val="00BD0D49"/>
    <w:rsid w:val="00C515DF"/>
    <w:rsid w:val="00C94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D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0D49"/>
  </w:style>
  <w:style w:type="paragraph" w:styleId="a7">
    <w:name w:val="footer"/>
    <w:basedOn w:val="a"/>
    <w:link w:val="a8"/>
    <w:uiPriority w:val="99"/>
    <w:semiHidden/>
    <w:unhideWhenUsed/>
    <w:rsid w:val="00BD0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0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386FF-A429-432E-989B-607439C6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ментос</dc:creator>
  <cp:keywords/>
  <dc:description/>
  <cp:lastModifiedBy>СРЦН</cp:lastModifiedBy>
  <cp:revision>9</cp:revision>
  <cp:lastPrinted>2022-11-25T06:49:00Z</cp:lastPrinted>
  <dcterms:created xsi:type="dcterms:W3CDTF">2022-11-25T06:36:00Z</dcterms:created>
  <dcterms:modified xsi:type="dcterms:W3CDTF">2025-09-04T08:24:00Z</dcterms:modified>
</cp:coreProperties>
</file>